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C103" w14:textId="77777777" w:rsidR="008D548C" w:rsidRPr="009E42A3" w:rsidRDefault="008D548C" w:rsidP="008D548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42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About Your Insurance</w:t>
      </w:r>
    </w:p>
    <w:p w14:paraId="29104EE2" w14:textId="77777777" w:rsidR="008D548C" w:rsidRDefault="008D548C" w:rsidP="008D548C">
      <w:pPr>
        <w:jc w:val="center"/>
      </w:pPr>
    </w:p>
    <w:p w14:paraId="71AEEFD1" w14:textId="77777777" w:rsidR="008D548C" w:rsidRPr="00B86A22" w:rsidRDefault="003B1674" w:rsidP="008D548C">
      <w:pPr>
        <w:rPr>
          <w:sz w:val="20"/>
          <w:szCs w:val="20"/>
        </w:rPr>
      </w:pPr>
      <w:r>
        <w:rPr>
          <w:sz w:val="20"/>
          <w:szCs w:val="20"/>
        </w:rPr>
        <w:t>There are two types of</w:t>
      </w:r>
      <w:r w:rsidR="008D548C" w:rsidRPr="00B86A22">
        <w:rPr>
          <w:sz w:val="20"/>
          <w:szCs w:val="20"/>
        </w:rPr>
        <w:t xml:space="preserve"> insurance that will pay for your eye care services and products.  You may hav</w:t>
      </w:r>
      <w:r>
        <w:rPr>
          <w:sz w:val="20"/>
          <w:szCs w:val="20"/>
        </w:rPr>
        <w:t xml:space="preserve">e both and our practice may accept </w:t>
      </w:r>
      <w:r w:rsidR="008D548C" w:rsidRPr="00B86A22">
        <w:rPr>
          <w:sz w:val="20"/>
          <w:szCs w:val="20"/>
        </w:rPr>
        <w:t>both:</w:t>
      </w:r>
    </w:p>
    <w:p w14:paraId="5F331C36" w14:textId="77777777" w:rsidR="008D548C" w:rsidRPr="00B86A22" w:rsidRDefault="008D548C" w:rsidP="008D54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Vision Care Pla</w:t>
      </w:r>
      <w:r w:rsidR="003B1674">
        <w:rPr>
          <w:sz w:val="20"/>
          <w:szCs w:val="20"/>
        </w:rPr>
        <w:t xml:space="preserve">ns </w:t>
      </w:r>
      <w:r w:rsidR="001F2B95">
        <w:rPr>
          <w:sz w:val="20"/>
          <w:szCs w:val="20"/>
        </w:rPr>
        <w:t>(VSP, EyeM</w:t>
      </w:r>
      <w:r w:rsidR="003B1674">
        <w:rPr>
          <w:sz w:val="20"/>
          <w:szCs w:val="20"/>
        </w:rPr>
        <w:t xml:space="preserve">ed, Superior, VCP, </w:t>
      </w:r>
      <w:proofErr w:type="gramStart"/>
      <w:r w:rsidR="003B1674">
        <w:rPr>
          <w:sz w:val="20"/>
          <w:szCs w:val="20"/>
        </w:rPr>
        <w:t>and etc.</w:t>
      </w:r>
      <w:proofErr w:type="gramEnd"/>
      <w:r w:rsidR="003B1674">
        <w:rPr>
          <w:sz w:val="20"/>
          <w:szCs w:val="20"/>
        </w:rPr>
        <w:t>)</w:t>
      </w:r>
    </w:p>
    <w:p w14:paraId="46CE240D" w14:textId="77777777" w:rsidR="00B758E0" w:rsidRPr="00B86A22" w:rsidRDefault="00B758E0" w:rsidP="00B758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Medical</w:t>
      </w:r>
      <w:r w:rsidR="009E7EE4">
        <w:rPr>
          <w:sz w:val="20"/>
          <w:szCs w:val="20"/>
        </w:rPr>
        <w:t xml:space="preserve"> Insurance (</w:t>
      </w:r>
      <w:r w:rsidR="003B1674">
        <w:rPr>
          <w:sz w:val="20"/>
          <w:szCs w:val="20"/>
        </w:rPr>
        <w:t>BlueCross BlueShield,</w:t>
      </w:r>
      <w:r w:rsidRPr="00B86A22">
        <w:rPr>
          <w:sz w:val="20"/>
          <w:szCs w:val="20"/>
        </w:rPr>
        <w:t xml:space="preserve"> Medicare</w:t>
      </w:r>
      <w:r w:rsidR="003B1674">
        <w:rPr>
          <w:sz w:val="20"/>
          <w:szCs w:val="20"/>
        </w:rPr>
        <w:t>,</w:t>
      </w:r>
      <w:r w:rsidR="009E7EE4">
        <w:rPr>
          <w:sz w:val="20"/>
          <w:szCs w:val="20"/>
        </w:rPr>
        <w:t xml:space="preserve"> </w:t>
      </w:r>
      <w:proofErr w:type="gramStart"/>
      <w:r w:rsidR="009E7EE4">
        <w:rPr>
          <w:sz w:val="20"/>
          <w:szCs w:val="20"/>
        </w:rPr>
        <w:t>and</w:t>
      </w:r>
      <w:r w:rsidR="003B1674">
        <w:rPr>
          <w:sz w:val="20"/>
          <w:szCs w:val="20"/>
        </w:rPr>
        <w:t xml:space="preserve"> etc.</w:t>
      </w:r>
      <w:proofErr w:type="gramEnd"/>
      <w:r w:rsidRPr="00B86A22">
        <w:rPr>
          <w:sz w:val="20"/>
          <w:szCs w:val="20"/>
        </w:rPr>
        <w:t>)</w:t>
      </w:r>
    </w:p>
    <w:p w14:paraId="6D49D7CB" w14:textId="77777777" w:rsidR="007468FF" w:rsidRPr="00B86A22" w:rsidRDefault="003B1674" w:rsidP="007468FF">
      <w:pPr>
        <w:rPr>
          <w:sz w:val="20"/>
          <w:szCs w:val="20"/>
        </w:rPr>
      </w:pPr>
      <w:r>
        <w:rPr>
          <w:sz w:val="20"/>
          <w:szCs w:val="20"/>
        </w:rPr>
        <w:t>Vision Care P</w:t>
      </w:r>
      <w:r w:rsidR="00B758E0" w:rsidRPr="00B86A22">
        <w:rPr>
          <w:sz w:val="20"/>
          <w:szCs w:val="20"/>
        </w:rPr>
        <w:t>lans cover only a basic comprehens</w:t>
      </w:r>
      <w:r>
        <w:rPr>
          <w:sz w:val="20"/>
          <w:szCs w:val="20"/>
        </w:rPr>
        <w:t>i</w:t>
      </w:r>
      <w:r w:rsidR="009E7EE4">
        <w:rPr>
          <w:sz w:val="20"/>
          <w:szCs w:val="20"/>
        </w:rPr>
        <w:t>ve examination for eye diseases,</w:t>
      </w:r>
      <w:r w:rsidR="00B758E0" w:rsidRPr="00B86A22">
        <w:rPr>
          <w:sz w:val="20"/>
          <w:szCs w:val="20"/>
        </w:rPr>
        <w:t xml:space="preserve"> eyeglasses and contact lenses. They do not cover diagnosis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management</w:t>
      </w:r>
      <w:proofErr w:type="gramEnd"/>
      <w:r>
        <w:rPr>
          <w:sz w:val="20"/>
          <w:szCs w:val="20"/>
        </w:rPr>
        <w:t xml:space="preserve"> or treatment of</w:t>
      </w:r>
      <w:r w:rsidR="00B758E0" w:rsidRPr="00B86A22">
        <w:rPr>
          <w:sz w:val="20"/>
          <w:szCs w:val="20"/>
        </w:rPr>
        <w:t xml:space="preserve"> eye diseases. </w:t>
      </w:r>
      <w:r w:rsidR="00236E1A">
        <w:rPr>
          <w:sz w:val="20"/>
          <w:szCs w:val="20"/>
        </w:rPr>
        <w:t>I have had explained to me that my contact lens prescription will be given to me after the completion of my contact lens fitting without me requesting it, but I do not wish to receive it.</w:t>
      </w:r>
      <w:r>
        <w:rPr>
          <w:sz w:val="20"/>
          <w:szCs w:val="20"/>
        </w:rPr>
        <w:t xml:space="preserve"> </w:t>
      </w:r>
      <w:r w:rsidR="007468FF" w:rsidRPr="00B86A22">
        <w:rPr>
          <w:sz w:val="20"/>
          <w:szCs w:val="20"/>
        </w:rPr>
        <w:t xml:space="preserve">I understand that </w:t>
      </w:r>
      <w:r w:rsidR="0087581E">
        <w:rPr>
          <w:sz w:val="20"/>
          <w:szCs w:val="20"/>
        </w:rPr>
        <w:t>if</w:t>
      </w:r>
      <w:r w:rsidR="007468FF" w:rsidRPr="00B86A22">
        <w:rPr>
          <w:sz w:val="20"/>
          <w:szCs w:val="20"/>
        </w:rPr>
        <w:t xml:space="preserve"> I’m a new </w:t>
      </w:r>
      <w:r>
        <w:rPr>
          <w:sz w:val="20"/>
          <w:szCs w:val="20"/>
        </w:rPr>
        <w:t xml:space="preserve">or </w:t>
      </w:r>
      <w:r w:rsidR="0087581E">
        <w:rPr>
          <w:sz w:val="20"/>
          <w:szCs w:val="20"/>
        </w:rPr>
        <w:t xml:space="preserve">an </w:t>
      </w:r>
      <w:r w:rsidR="007468FF" w:rsidRPr="00B86A22">
        <w:rPr>
          <w:sz w:val="20"/>
          <w:szCs w:val="20"/>
        </w:rPr>
        <w:t>established contact lens wearer, I’m responsible for paying the appropriate annual contact lens examination fee prior to leaving the clinic</w:t>
      </w:r>
      <w:r w:rsidR="00236E1A">
        <w:rPr>
          <w:sz w:val="20"/>
          <w:szCs w:val="20"/>
        </w:rPr>
        <w:t>.</w:t>
      </w:r>
    </w:p>
    <w:p w14:paraId="44E8751E" w14:textId="77777777" w:rsidR="005900FB" w:rsidRPr="003B1674" w:rsidRDefault="003B1674" w:rsidP="003B1674">
      <w:pPr>
        <w:rPr>
          <w:sz w:val="20"/>
          <w:szCs w:val="20"/>
        </w:rPr>
      </w:pPr>
      <w:r>
        <w:rPr>
          <w:sz w:val="20"/>
          <w:szCs w:val="20"/>
        </w:rPr>
        <w:t>Medical I</w:t>
      </w:r>
      <w:r w:rsidR="007468FF" w:rsidRPr="003B1674">
        <w:rPr>
          <w:sz w:val="20"/>
          <w:szCs w:val="20"/>
        </w:rPr>
        <w:t xml:space="preserve">nsurance must be used if you have any eye health problem or systemic health problem that has ocular </w:t>
      </w:r>
      <w:r w:rsidR="009E7EE4">
        <w:rPr>
          <w:sz w:val="20"/>
          <w:szCs w:val="20"/>
        </w:rPr>
        <w:t>conditions</w:t>
      </w:r>
      <w:r w:rsidRPr="003B1674">
        <w:rPr>
          <w:sz w:val="20"/>
          <w:szCs w:val="20"/>
        </w:rPr>
        <w:t>. Your</w:t>
      </w:r>
      <w:r w:rsidR="007468FF" w:rsidRPr="003B1674">
        <w:rPr>
          <w:sz w:val="20"/>
          <w:szCs w:val="20"/>
        </w:rPr>
        <w:t xml:space="preserve"> doctor will determine if these conditions apply to you, but some are determined by your case history.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>If you ha</w:t>
      </w:r>
      <w:r w:rsidR="009E7EE4">
        <w:rPr>
          <w:sz w:val="20"/>
          <w:szCs w:val="20"/>
        </w:rPr>
        <w:t xml:space="preserve">ve both types of </w:t>
      </w:r>
      <w:proofErr w:type="gramStart"/>
      <w:r w:rsidR="009E7EE4">
        <w:rPr>
          <w:sz w:val="20"/>
          <w:szCs w:val="20"/>
        </w:rPr>
        <w:t>insurance</w:t>
      </w:r>
      <w:proofErr w:type="gramEnd"/>
      <w:r w:rsidR="009E7EE4">
        <w:rPr>
          <w:sz w:val="20"/>
          <w:szCs w:val="20"/>
        </w:rPr>
        <w:t xml:space="preserve"> it may be necessary for </w:t>
      </w:r>
      <w:r w:rsidR="005900FB" w:rsidRPr="003B1674">
        <w:rPr>
          <w:sz w:val="20"/>
          <w:szCs w:val="20"/>
        </w:rPr>
        <w:t>us to bill some services to one plan and other services to the other.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 xml:space="preserve">We will use coordination of benefits to do this properly and to minimize your out-of-pocket </w:t>
      </w:r>
      <w:r w:rsidRPr="003B1674">
        <w:rPr>
          <w:sz w:val="20"/>
          <w:szCs w:val="20"/>
        </w:rPr>
        <w:t>expense. We</w:t>
      </w:r>
      <w:r w:rsidR="009E7EE4">
        <w:rPr>
          <w:sz w:val="20"/>
          <w:szCs w:val="20"/>
        </w:rPr>
        <w:t xml:space="preserve"> will bill your insurance for services. </w:t>
      </w:r>
      <w:r w:rsidR="00B86A22" w:rsidRPr="003B1674">
        <w:rPr>
          <w:sz w:val="20"/>
          <w:szCs w:val="20"/>
        </w:rPr>
        <w:t>We will try to obtain advanced authorization of your insurance benefits so we can tell you what is covered. If some fees are no</w:t>
      </w:r>
      <w:r>
        <w:rPr>
          <w:sz w:val="20"/>
          <w:szCs w:val="20"/>
        </w:rPr>
        <w:t xml:space="preserve">t paid by your </w:t>
      </w:r>
      <w:proofErr w:type="gramStart"/>
      <w:r>
        <w:rPr>
          <w:sz w:val="20"/>
          <w:szCs w:val="20"/>
        </w:rPr>
        <w:t>plan</w:t>
      </w:r>
      <w:proofErr w:type="gramEnd"/>
      <w:r>
        <w:rPr>
          <w:sz w:val="20"/>
          <w:szCs w:val="20"/>
        </w:rPr>
        <w:t xml:space="preserve"> we will let</w:t>
      </w:r>
      <w:r w:rsidR="00B86A22" w:rsidRPr="003B1674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know of </w:t>
      </w:r>
      <w:r w:rsidR="00B86A22" w:rsidRPr="003B1674">
        <w:rPr>
          <w:sz w:val="20"/>
          <w:szCs w:val="20"/>
        </w:rPr>
        <w:t>any unpaid deductibles, co-pays, or non-covered services as al</w:t>
      </w:r>
      <w:r>
        <w:rPr>
          <w:sz w:val="20"/>
          <w:szCs w:val="20"/>
        </w:rPr>
        <w:t xml:space="preserve">lowed by the insurance contract at the time of service. </w:t>
      </w:r>
      <w:r w:rsidR="009E7EE4">
        <w:rPr>
          <w:sz w:val="20"/>
          <w:szCs w:val="20"/>
        </w:rPr>
        <w:t>We will bill yo</w:t>
      </w:r>
      <w:r w:rsidR="004A7E1F">
        <w:rPr>
          <w:sz w:val="20"/>
          <w:szCs w:val="20"/>
        </w:rPr>
        <w:t xml:space="preserve">u for any unpaid claims or any </w:t>
      </w:r>
      <w:r w:rsidR="009E7EE4">
        <w:rPr>
          <w:sz w:val="20"/>
          <w:szCs w:val="20"/>
        </w:rPr>
        <w:t xml:space="preserve">additional patient responsibility as deemed by your insurance after the claims have been processed.  </w:t>
      </w:r>
    </w:p>
    <w:p w14:paraId="24E1C8CE" w14:textId="77777777" w:rsidR="00B86A22" w:rsidRPr="003B1674" w:rsidRDefault="00B86A22" w:rsidP="00B86A22">
      <w:pPr>
        <w:rPr>
          <w:sz w:val="20"/>
          <w:szCs w:val="20"/>
        </w:rPr>
      </w:pPr>
      <w:r w:rsidRPr="00B86A22">
        <w:rPr>
          <w:sz w:val="20"/>
          <w:szCs w:val="20"/>
        </w:rPr>
        <w:t>I have rea</w:t>
      </w:r>
      <w:r w:rsidR="003B1674">
        <w:rPr>
          <w:sz w:val="20"/>
          <w:szCs w:val="20"/>
        </w:rPr>
        <w:t>d, understand, agree with</w:t>
      </w:r>
      <w:r w:rsidR="009E7EE4">
        <w:rPr>
          <w:sz w:val="20"/>
          <w:szCs w:val="20"/>
        </w:rPr>
        <w:t>,</w:t>
      </w:r>
      <w:r w:rsidR="003B1674">
        <w:rPr>
          <w:sz w:val="20"/>
          <w:szCs w:val="20"/>
        </w:rPr>
        <w:t xml:space="preserve"> and will comply with the above policies and information. I am signing it voluntarily. 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14:paraId="6A1A5677" w14:textId="77777777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14:paraId="04E15690" w14:textId="77777777"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14:paraId="53C28FFA" w14:textId="77777777"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14:paraId="59AA38CB" w14:textId="77777777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14:paraId="0F73FB9C" w14:textId="77777777"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Patient Signature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14:paraId="6F88441E" w14:textId="77777777"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B86A22">
              <w:rPr>
                <w:rFonts w:ascii="Tahoma" w:eastAsia="Times New Roman" w:hAnsi="Tahoma" w:cs="Tahoma"/>
                <w:b/>
                <w:sz w:val="36"/>
                <w:szCs w:val="36"/>
              </w:rPr>
              <w:t>Date</w:t>
            </w:r>
          </w:p>
        </w:tc>
      </w:tr>
    </w:tbl>
    <w:p w14:paraId="7251B45C" w14:textId="77777777" w:rsidR="003B1674" w:rsidRDefault="003B1674" w:rsidP="003B1674"/>
    <w:p w14:paraId="43812DD9" w14:textId="77777777" w:rsidR="003B1674" w:rsidRPr="009E42A3" w:rsidRDefault="003B1674" w:rsidP="003B1674">
      <w:pPr>
        <w:rPr>
          <w:sz w:val="24"/>
          <w:szCs w:val="24"/>
        </w:rPr>
      </w:pPr>
      <w:r w:rsidRPr="009E42A3">
        <w:rPr>
          <w:sz w:val="24"/>
          <w:szCs w:val="24"/>
        </w:rPr>
        <w:t>If you are signing as a personal representative of the patient, please indicate your relationship.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14:paraId="14A9E41E" w14:textId="77777777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14:paraId="4DC8C48F" w14:textId="77777777"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14:paraId="2A297CEA" w14:textId="77777777"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14:paraId="6EAD4325" w14:textId="77777777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14:paraId="54A114D6" w14:textId="77777777"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Representative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14:paraId="42A92996" w14:textId="77777777"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</w:rPr>
              <w:t>Relationship to Patient</w:t>
            </w:r>
          </w:p>
        </w:tc>
      </w:tr>
    </w:tbl>
    <w:p w14:paraId="07F5D29D" w14:textId="77777777" w:rsidR="001F2B95" w:rsidRDefault="001F2B95" w:rsidP="00B86A22"/>
    <w:p w14:paraId="7C9D815C" w14:textId="77777777" w:rsidR="001F2B95" w:rsidRDefault="00D82237" w:rsidP="001F2B95">
      <w:r>
        <w:t>Please provide your insurance card</w:t>
      </w:r>
      <w:r w:rsidR="001F2B95">
        <w:t>(</w:t>
      </w:r>
      <w:r>
        <w:t>s</w:t>
      </w:r>
      <w:r w:rsidR="001F2B95">
        <w:t>)</w:t>
      </w:r>
      <w:r>
        <w:t xml:space="preserve"> to our staff member.</w:t>
      </w:r>
      <w:r w:rsidR="001F2B95" w:rsidRPr="001F2B95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4178ACB2" w14:textId="1AEFF926" w:rsidR="001F2B95" w:rsidRPr="001F2B95" w:rsidRDefault="00FF1024" w:rsidP="001F2B95">
      <w:pPr>
        <w:jc w:val="center"/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Little Rock</w:t>
      </w:r>
      <w:r w:rsidR="001F2B95" w:rsidRPr="001F2B9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Eyecare Clinic</w:t>
      </w:r>
    </w:p>
    <w:sectPr w:rsidR="001F2B95" w:rsidRPr="001F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3CD9" w14:textId="77777777" w:rsidR="00C07805" w:rsidRDefault="00C07805" w:rsidP="00B86A22">
      <w:pPr>
        <w:spacing w:after="0" w:line="240" w:lineRule="auto"/>
      </w:pPr>
      <w:r>
        <w:separator/>
      </w:r>
    </w:p>
  </w:endnote>
  <w:endnote w:type="continuationSeparator" w:id="0">
    <w:p w14:paraId="5E81536E" w14:textId="77777777" w:rsidR="00C07805" w:rsidRDefault="00C07805" w:rsidP="00B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A45B" w14:textId="77777777" w:rsidR="00C07805" w:rsidRDefault="00C07805" w:rsidP="00B86A22">
      <w:pPr>
        <w:spacing w:after="0" w:line="240" w:lineRule="auto"/>
      </w:pPr>
      <w:r>
        <w:separator/>
      </w:r>
    </w:p>
  </w:footnote>
  <w:footnote w:type="continuationSeparator" w:id="0">
    <w:p w14:paraId="26941B4C" w14:textId="77777777" w:rsidR="00C07805" w:rsidRDefault="00C07805" w:rsidP="00B8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2C1"/>
    <w:multiLevelType w:val="hybridMultilevel"/>
    <w:tmpl w:val="0B7AB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139"/>
    <w:multiLevelType w:val="hybridMultilevel"/>
    <w:tmpl w:val="079C4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7E5"/>
    <w:multiLevelType w:val="hybridMultilevel"/>
    <w:tmpl w:val="CEECB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738"/>
    <w:multiLevelType w:val="hybridMultilevel"/>
    <w:tmpl w:val="26784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A17"/>
    <w:multiLevelType w:val="hybridMultilevel"/>
    <w:tmpl w:val="FADA3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58F"/>
    <w:multiLevelType w:val="hybridMultilevel"/>
    <w:tmpl w:val="4DFA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46BF"/>
    <w:multiLevelType w:val="hybridMultilevel"/>
    <w:tmpl w:val="304E9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4CC"/>
    <w:multiLevelType w:val="hybridMultilevel"/>
    <w:tmpl w:val="11D09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58717">
    <w:abstractNumId w:val="2"/>
  </w:num>
  <w:num w:numId="2" w16cid:durableId="1820993277">
    <w:abstractNumId w:val="1"/>
  </w:num>
  <w:num w:numId="3" w16cid:durableId="1865090333">
    <w:abstractNumId w:val="5"/>
  </w:num>
  <w:num w:numId="4" w16cid:durableId="42947910">
    <w:abstractNumId w:val="3"/>
  </w:num>
  <w:num w:numId="5" w16cid:durableId="943733325">
    <w:abstractNumId w:val="0"/>
  </w:num>
  <w:num w:numId="6" w16cid:durableId="456989994">
    <w:abstractNumId w:val="4"/>
  </w:num>
  <w:num w:numId="7" w16cid:durableId="59669349">
    <w:abstractNumId w:val="6"/>
  </w:num>
  <w:num w:numId="8" w16cid:durableId="130250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D"/>
    <w:rsid w:val="00031FDA"/>
    <w:rsid w:val="000B0BC6"/>
    <w:rsid w:val="001F2B95"/>
    <w:rsid w:val="00210813"/>
    <w:rsid w:val="00236E1A"/>
    <w:rsid w:val="00253D74"/>
    <w:rsid w:val="00262BB5"/>
    <w:rsid w:val="002A2335"/>
    <w:rsid w:val="002E634E"/>
    <w:rsid w:val="003B1674"/>
    <w:rsid w:val="00420762"/>
    <w:rsid w:val="004A7E1F"/>
    <w:rsid w:val="00516AE4"/>
    <w:rsid w:val="00573F4E"/>
    <w:rsid w:val="005900FB"/>
    <w:rsid w:val="007468FF"/>
    <w:rsid w:val="007C4255"/>
    <w:rsid w:val="00824FBD"/>
    <w:rsid w:val="0087581E"/>
    <w:rsid w:val="008D548C"/>
    <w:rsid w:val="00935862"/>
    <w:rsid w:val="0093608F"/>
    <w:rsid w:val="009670BB"/>
    <w:rsid w:val="009E42A3"/>
    <w:rsid w:val="009E7EE4"/>
    <w:rsid w:val="00A655B1"/>
    <w:rsid w:val="00B71D2D"/>
    <w:rsid w:val="00B758E0"/>
    <w:rsid w:val="00B86A22"/>
    <w:rsid w:val="00B97C07"/>
    <w:rsid w:val="00C07805"/>
    <w:rsid w:val="00D82237"/>
    <w:rsid w:val="00E4776D"/>
    <w:rsid w:val="00EF0BCB"/>
    <w:rsid w:val="00F56D84"/>
    <w:rsid w:val="00F734E2"/>
    <w:rsid w:val="00FB5867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C32C"/>
  <w15:docId w15:val="{D75275ED-8CB1-4B17-8B13-A7C4D9F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2D"/>
    <w:pPr>
      <w:ind w:left="720"/>
      <w:contextualSpacing/>
    </w:pPr>
  </w:style>
  <w:style w:type="table" w:styleId="TableGrid">
    <w:name w:val="Table Grid"/>
    <w:basedOn w:val="TableNormal"/>
    <w:uiPriority w:val="59"/>
    <w:rsid w:val="008D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6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22"/>
  </w:style>
  <w:style w:type="paragraph" w:styleId="Footer">
    <w:name w:val="footer"/>
    <w:basedOn w:val="Normal"/>
    <w:link w:val="Foot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22"/>
  </w:style>
  <w:style w:type="paragraph" w:styleId="BalloonText">
    <w:name w:val="Balloon Text"/>
    <w:basedOn w:val="Normal"/>
    <w:link w:val="BalloonTextChar"/>
    <w:uiPriority w:val="99"/>
    <w:semiHidden/>
    <w:unhideWhenUsed/>
    <w:rsid w:val="004A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LaTabra Marshall</dc:creator>
  <cp:lastModifiedBy>Tim Beagle</cp:lastModifiedBy>
  <cp:revision>3</cp:revision>
  <cp:lastPrinted>2016-11-07T18:37:00Z</cp:lastPrinted>
  <dcterms:created xsi:type="dcterms:W3CDTF">2018-08-28T20:12:00Z</dcterms:created>
  <dcterms:modified xsi:type="dcterms:W3CDTF">2022-08-29T15:11:00Z</dcterms:modified>
</cp:coreProperties>
</file>